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reść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</w:rPr>
        <w:t>Strategia rozwoju Instytutu Nauk Spo</w:t>
      </w:r>
      <w:r>
        <w:rPr>
          <w:b w:val="1"/>
          <w:bCs w:val="1"/>
          <w:sz w:val="26"/>
          <w:szCs w:val="26"/>
          <w:rtl w:val="0"/>
        </w:rPr>
        <w:t>ł</w:t>
      </w:r>
      <w:r>
        <w:rPr>
          <w:b w:val="1"/>
          <w:bCs w:val="1"/>
          <w:sz w:val="26"/>
          <w:szCs w:val="26"/>
          <w:rtl w:val="0"/>
        </w:rPr>
        <w:t>ecznych</w:t>
      </w:r>
    </w:p>
    <w:p>
      <w:pPr>
        <w:pStyle w:val="Treść"/>
        <w:jc w:val="center"/>
        <w:rPr>
          <w:b w:val="1"/>
          <w:bCs w:val="1"/>
          <w:sz w:val="26"/>
          <w:szCs w:val="26"/>
        </w:rPr>
      </w:pPr>
    </w:p>
    <w:p>
      <w:pPr>
        <w:pStyle w:val="Treść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</w:rPr>
        <w:t>2023 - 2025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Instytut Nauk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 (INS) opracowa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strategie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̨ </w:t>
      </w:r>
      <w:r>
        <w:rPr>
          <w:rFonts w:ascii="Times New Roman" w:hAnsi="Times New Roman"/>
          <w:sz w:val="24"/>
          <w:szCs w:val="24"/>
          <w:rtl w:val="0"/>
        </w:rPr>
        <w:t>oparta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̨ </w:t>
      </w:r>
      <w:r>
        <w:rPr>
          <w:rFonts w:ascii="Times New Roman" w:hAnsi="Times New Roman"/>
          <w:sz w:val="24"/>
          <w:szCs w:val="24"/>
          <w:rtl w:val="0"/>
        </w:rPr>
        <w:t>na M</w:t>
      </w:r>
      <w:r>
        <w:rPr>
          <w:rFonts w:ascii="Times New Roman" w:hAnsi="Times New Roman"/>
          <w:sz w:val="24"/>
          <w:szCs w:val="24"/>
          <w:rtl w:val="0"/>
        </w:rPr>
        <w:t xml:space="preserve">isji i </w:t>
      </w:r>
      <w:r>
        <w:rPr>
          <w:rFonts w:ascii="Times New Roman" w:hAnsi="Times New Roman"/>
          <w:sz w:val="24"/>
          <w:szCs w:val="24"/>
          <w:rtl w:val="0"/>
        </w:rPr>
        <w:t>S</w:t>
      </w:r>
      <w:r>
        <w:rPr>
          <w:rFonts w:ascii="Times New Roman" w:hAnsi="Times New Roman"/>
          <w:sz w:val="24"/>
          <w:szCs w:val="24"/>
          <w:rtl w:val="0"/>
        </w:rPr>
        <w:t>trategii</w:t>
      </w:r>
      <w:r>
        <w:rPr>
          <w:rFonts w:ascii="Times New Roman" w:hAnsi="Times New Roman"/>
          <w:sz w:val="24"/>
          <w:szCs w:val="24"/>
          <w:rtl w:val="0"/>
        </w:rPr>
        <w:t xml:space="preserve"> rozwoju uczelni - </w:t>
      </w:r>
      <w:r>
        <w:rPr>
          <w:rFonts w:ascii="Times New Roman" w:hAnsi="Times New Roman"/>
          <w:sz w:val="24"/>
          <w:szCs w:val="24"/>
          <w:rtl w:val="0"/>
        </w:rPr>
        <w:t>Niepa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stwowej 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szej Szko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Pedagogicznej w Bia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ymstoku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Strategii Instytutu sformu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owane zosta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cele og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lne, szczeg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owe i powia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zane z nimi obszary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ania.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CEL OG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LNY 1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ROZW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J NAUKOWY: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Wspieranie rozwoju  naukowego nauczycieli akademickich</w:t>
      </w:r>
    </w:p>
    <w:p>
      <w:pPr>
        <w:pStyle w:val="Domyślne"/>
        <w:bidi w:val="0"/>
        <w:spacing w:after="240" w:line="288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Cele szczeg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owe i dzia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ania</w:t>
      </w:r>
    </w:p>
    <w:p>
      <w:pPr>
        <w:pStyle w:val="Domyślne"/>
        <w:numPr>
          <w:ilvl w:val="0"/>
          <w:numId w:val="2"/>
        </w:numPr>
        <w:bidi w:val="0"/>
        <w:spacing w:after="240" w:line="288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Prowadzenie przez pracownik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INS znacza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cych dla rozwoju dyscypliny badan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 xml:space="preserve">, w tym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badan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interdyscyplinarnych z udzia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em naukowc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z dyscyplin w dziedzinie nauk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ecznych, humanistycznych, z 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rodk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krajowych i zagranicznych.</w:t>
      </w:r>
    </w:p>
    <w:p>
      <w:pPr>
        <w:pStyle w:val="Domyślne"/>
        <w:numPr>
          <w:ilvl w:val="0"/>
          <w:numId w:val="2"/>
        </w:numPr>
        <w:bidi w:val="0"/>
        <w:spacing w:after="240" w:line="288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Organizowanie przez jednostki INS znacza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cych dla rozwoju dyscypliny konferencji naukowych krajowych i mie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 xml:space="preserve">dzynarodowych. </w:t>
      </w:r>
    </w:p>
    <w:p>
      <w:pPr>
        <w:pStyle w:val="Domyślne"/>
        <w:numPr>
          <w:ilvl w:val="0"/>
          <w:numId w:val="2"/>
        </w:numPr>
        <w:bidi w:val="0"/>
        <w:spacing w:after="240" w:line="288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Wspieranie pracownik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INS w podejmowaniu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na rzecz wdraz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ania wynik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prowadzonych przez nich badan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 xml:space="preserve">do praktyki. </w:t>
      </w:r>
    </w:p>
    <w:p>
      <w:pPr>
        <w:pStyle w:val="Domyślne"/>
        <w:numPr>
          <w:ilvl w:val="0"/>
          <w:numId w:val="2"/>
        </w:numPr>
        <w:bidi w:val="0"/>
        <w:spacing w:after="240" w:line="288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Wspieranie pracownik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INS w budowaniu rozpoznawalnos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w 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rodowisku naukowym oraz w wyste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powaniu w naukowych rolach eksperckich.</w:t>
      </w:r>
    </w:p>
    <w:p>
      <w:pPr>
        <w:pStyle w:val="Domyślne"/>
        <w:numPr>
          <w:ilvl w:val="0"/>
          <w:numId w:val="2"/>
        </w:numPr>
        <w:bidi w:val="0"/>
        <w:spacing w:after="240" w:line="288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Wspieranie pracownik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INS w promocji rezultat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badan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w 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 xml:space="preserve">rodkach masowej informacji.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CEL OG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LNY 2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DOSKONALENIE DYDAKTYCZNE: </w:t>
      </w:r>
    </w:p>
    <w:p>
      <w:pPr>
        <w:pStyle w:val="Domyślne"/>
        <w:numPr>
          <w:ilvl w:val="0"/>
          <w:numId w:val="4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Zapewnienie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norodnos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w ofercie edukacyjnej oraz cia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g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 jej dostosowywanie do potrzeb rynku pracy</w:t>
      </w:r>
    </w:p>
    <w:p>
      <w:pPr>
        <w:pStyle w:val="Domyślne"/>
        <w:numPr>
          <w:ilvl w:val="0"/>
          <w:numId w:val="4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Podnoszenie jakos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cenia praktycznego oraz dostosowywanie do niego dalszego rozwoju infrastruktury Uczelni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</w:p>
    <w:p>
      <w:pPr>
        <w:pStyle w:val="Domyślne"/>
        <w:numPr>
          <w:ilvl w:val="0"/>
          <w:numId w:val="4"/>
        </w:numPr>
        <w:bidi w:val="0"/>
        <w:spacing w:after="240" w:line="360" w:lineRule="atLeast"/>
        <w:ind w:right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Cele szczeg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owe i dzia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ania:</w:t>
      </w:r>
    </w:p>
    <w:p>
      <w:pPr>
        <w:pStyle w:val="Domyślne"/>
        <w:numPr>
          <w:ilvl w:val="0"/>
          <w:numId w:val="5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Poszerzanie oferty edukacyjnej o nowe kierunki </w:t>
      </w:r>
      <w:r>
        <w:rPr>
          <w:rFonts w:ascii="Times New Roman" w:hAnsi="Times New Roman"/>
          <w:sz w:val="24"/>
          <w:szCs w:val="24"/>
          <w:rtl w:val="0"/>
        </w:rPr>
        <w:t>studi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</w:t>
      </w:r>
      <w:r>
        <w:rPr>
          <w:rFonts w:ascii="Times New Roman" w:hAnsi="Times New Roman"/>
          <w:sz w:val="24"/>
          <w:szCs w:val="24"/>
          <w:rtl w:val="0"/>
        </w:rPr>
        <w:t xml:space="preserve"> oraz formy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cenia ustawicznego (studia podyplomowe, kursy, szkolenia</w:t>
      </w:r>
      <w:r>
        <w:rPr>
          <w:rFonts w:ascii="Times New Roman" w:hAnsi="Times New Roman"/>
          <w:sz w:val="24"/>
          <w:szCs w:val="24"/>
          <w:rtl w:val="0"/>
        </w:rPr>
        <w:t>)</w:t>
      </w:r>
    </w:p>
    <w:p>
      <w:pPr>
        <w:pStyle w:val="Domyślne"/>
        <w:numPr>
          <w:ilvl w:val="0"/>
          <w:numId w:val="2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Doskonalenie procesu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cenia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2.1. </w:t>
      </w:r>
      <w:r>
        <w:rPr>
          <w:rFonts w:ascii="Times New Roman" w:hAnsi="Times New Roman"/>
          <w:sz w:val="24"/>
          <w:szCs w:val="24"/>
          <w:rtl w:val="0"/>
        </w:rPr>
        <w:t>Systematyczne doskonalenie programo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w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cenia na kierunkach i specjalnos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ciach realizowanych przez jednostki I</w:t>
      </w:r>
      <w:r>
        <w:rPr>
          <w:rFonts w:ascii="Times New Roman" w:hAnsi="Times New Roman"/>
          <w:sz w:val="24"/>
          <w:szCs w:val="24"/>
          <w:rtl w:val="0"/>
        </w:rPr>
        <w:t>NS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2.2. </w:t>
      </w:r>
      <w:r>
        <w:rPr>
          <w:rFonts w:ascii="Times New Roman" w:hAnsi="Times New Roman"/>
          <w:sz w:val="24"/>
          <w:szCs w:val="24"/>
          <w:rtl w:val="0"/>
        </w:rPr>
        <w:t>Systematyczna ewaluacja jakos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zaje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dydaktycznych realizowanych przez pracowniko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w jednostek I</w:t>
      </w:r>
      <w:r>
        <w:rPr>
          <w:rFonts w:ascii="Times New Roman" w:hAnsi="Times New Roman"/>
          <w:sz w:val="24"/>
          <w:szCs w:val="24"/>
          <w:rtl w:val="0"/>
        </w:rPr>
        <w:t>NS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2.3</w:t>
      </w:r>
      <w:r>
        <w:rPr>
          <w:rFonts w:ascii="Times New Roman" w:hAnsi="Times New Roman"/>
          <w:sz w:val="24"/>
          <w:szCs w:val="24"/>
          <w:rtl w:val="0"/>
        </w:rPr>
        <w:t>. Promowanie dobrych praktyk w pracy dydaktycznej i wspieranie wdroz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en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innowacji dydaktycznych.</w:t>
      </w:r>
    </w:p>
    <w:p>
      <w:pPr>
        <w:pStyle w:val="Domyślne"/>
        <w:numPr>
          <w:ilvl w:val="0"/>
          <w:numId w:val="2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Podnoszenie kwalifikacji nauczycieli akademickich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3.1. </w:t>
      </w:r>
      <w:r>
        <w:rPr>
          <w:rFonts w:ascii="Times New Roman" w:hAnsi="Times New Roman"/>
          <w:sz w:val="24"/>
          <w:szCs w:val="24"/>
          <w:rtl w:val="0"/>
        </w:rPr>
        <w:t>Wzmacnianie etosu nauczyciela akademickiego i rangi zawodu.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3</w:t>
      </w:r>
      <w:r>
        <w:rPr>
          <w:rFonts w:ascii="Times New Roman" w:hAnsi="Times New Roman"/>
          <w:sz w:val="24"/>
          <w:szCs w:val="24"/>
          <w:rtl w:val="0"/>
        </w:rPr>
        <w:t>.2. Wspieranie pracowniko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 xml:space="preserve">w w nabywaniu nowych kompetencji zawodowych </w:t>
      </w:r>
      <w:r>
        <w:rPr>
          <w:rFonts w:ascii="Times New Roman" w:hAnsi="Times New Roman"/>
          <w:sz w:val="24"/>
          <w:szCs w:val="24"/>
          <w:rtl w:val="0"/>
        </w:rPr>
        <w:t>- merytorycznych i metodycznych.</w:t>
      </w:r>
    </w:p>
    <w:p>
      <w:pPr>
        <w:pStyle w:val="Domyślne"/>
        <w:numPr>
          <w:ilvl w:val="0"/>
          <w:numId w:val="2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Wspieranie student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w procesie edukacji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4.1.K</w:t>
      </w:r>
      <w:r>
        <w:rPr>
          <w:rFonts w:ascii="Times New Roman" w:hAnsi="Times New Roman"/>
          <w:sz w:val="24"/>
          <w:szCs w:val="24"/>
          <w:rtl w:val="0"/>
        </w:rPr>
        <w:t>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ceni</w:t>
      </w:r>
      <w:r>
        <w:rPr>
          <w:rFonts w:ascii="Times New Roman" w:hAnsi="Times New Roman"/>
          <w:sz w:val="24"/>
          <w:szCs w:val="24"/>
          <w:rtl w:val="0"/>
        </w:rPr>
        <w:t>e</w:t>
      </w:r>
      <w:r>
        <w:rPr>
          <w:rFonts w:ascii="Times New Roman" w:hAnsi="Times New Roman"/>
          <w:sz w:val="24"/>
          <w:szCs w:val="24"/>
          <w:rtl w:val="0"/>
        </w:rPr>
        <w:t xml:space="preserve"> zorientowane na studento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w, z uwzgle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dnieniem ro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norodnos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ich 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rodowisk pochodzenia i sytuacji 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yciowej.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4.2. Wspieranie w procesie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cenia student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o specjalnych potrzebach edukacyjnych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4.3. W</w:t>
      </w:r>
      <w:r>
        <w:rPr>
          <w:rFonts w:ascii="Times New Roman" w:hAnsi="Times New Roman"/>
          <w:sz w:val="24"/>
          <w:szCs w:val="24"/>
          <w:rtl w:val="0"/>
        </w:rPr>
        <w:t>spiera</w:t>
      </w:r>
      <w:r>
        <w:rPr>
          <w:rFonts w:ascii="Times New Roman" w:hAnsi="Times New Roman"/>
          <w:sz w:val="24"/>
          <w:szCs w:val="24"/>
          <w:rtl w:val="0"/>
        </w:rPr>
        <w:t>nie</w:t>
      </w:r>
      <w:r>
        <w:rPr>
          <w:rFonts w:ascii="Times New Roman" w:hAnsi="Times New Roman"/>
          <w:sz w:val="24"/>
          <w:szCs w:val="24"/>
          <w:rtl w:val="0"/>
        </w:rPr>
        <w:t xml:space="preserve"> i motywow</w:t>
      </w:r>
      <w:r>
        <w:rPr>
          <w:rFonts w:ascii="Times New Roman" w:hAnsi="Times New Roman"/>
          <w:sz w:val="24"/>
          <w:szCs w:val="24"/>
          <w:rtl w:val="0"/>
        </w:rPr>
        <w:t>anie</w:t>
      </w:r>
      <w:r>
        <w:rPr>
          <w:rFonts w:ascii="Times New Roman" w:hAnsi="Times New Roman"/>
          <w:sz w:val="24"/>
          <w:szCs w:val="24"/>
          <w:rtl w:val="0"/>
        </w:rPr>
        <w:t xml:space="preserve"> do rozwoju aktywnos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studenckiej poprzez np. ko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 naukowe, konferencje studenckie, fora dyskusyjne, wolontariat.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Tworzenie okazji do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czania sie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̨ </w:t>
      </w:r>
      <w:r>
        <w:rPr>
          <w:rFonts w:ascii="Times New Roman" w:hAnsi="Times New Roman"/>
          <w:sz w:val="24"/>
          <w:szCs w:val="24"/>
          <w:rtl w:val="0"/>
        </w:rPr>
        <w:t>studento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w do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naukowych podejmowanych w I</w:t>
      </w:r>
      <w:r>
        <w:rPr>
          <w:rFonts w:ascii="Times New Roman" w:hAnsi="Times New Roman"/>
          <w:sz w:val="24"/>
          <w:szCs w:val="24"/>
          <w:rtl w:val="0"/>
        </w:rPr>
        <w:t>NS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4.4. Wzmocnienie procesu umi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dzynarodowienia studi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- zwi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kszenie liczby student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uczestnicz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w Programie Erasmus+.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4.5. Doskonalenie systemu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cenia on-line,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 pozwala na regularny kontakt edukacyjny ze studentem pracuja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cym oraz pomoz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e zwie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kszyc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oddzia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ywanie edukacyjne skierowane do mieszkan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takz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 xml:space="preserve">e spoza regionu.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CEL OG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LNY 3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WSP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PRACA Z OTOCZENIEM SPO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ECZNO-GOSPODARCZYM:</w:t>
      </w:r>
    </w:p>
    <w:p>
      <w:pPr>
        <w:pStyle w:val="Domyślne"/>
        <w:numPr>
          <w:ilvl w:val="0"/>
          <w:numId w:val="4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Integrowanie Uczelni ze 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rodowiskami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eczno-gospodarczymi poprzez rozszerzenie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pracy z interesariuszami zewne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 xml:space="preserve">trznymi. </w:t>
      </w:r>
    </w:p>
    <w:p>
      <w:pPr>
        <w:pStyle w:val="Domyślne"/>
        <w:numPr>
          <w:ilvl w:val="0"/>
          <w:numId w:val="4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Umie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dzynarodowienie Uczelni poprzez zwie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kszenie wymiany mie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dzynarodowej student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 wyk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adowc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a takz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e zwie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kszanie doste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pnos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ci do oferty edukacyjnej dla obcokrajowc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w. 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Cele szczeg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ół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owe i dzialania:</w:t>
      </w:r>
    </w:p>
    <w:p>
      <w:pPr>
        <w:pStyle w:val="Domyślne"/>
        <w:numPr>
          <w:ilvl w:val="0"/>
          <w:numId w:val="6"/>
        </w:numPr>
        <w:bidi w:val="0"/>
        <w:spacing w:after="240" w:line="288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praca krajowa</w:t>
      </w:r>
    </w:p>
    <w:p>
      <w:pPr>
        <w:pStyle w:val="Domyślne"/>
        <w:bidi w:val="0"/>
        <w:spacing w:after="240" w:line="288" w:lineRule="auto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1.1. </w:t>
      </w:r>
      <w:r>
        <w:rPr>
          <w:rFonts w:ascii="Times New Roman" w:hAnsi="Times New Roman"/>
          <w:sz w:val="24"/>
          <w:szCs w:val="24"/>
          <w:rtl w:val="0"/>
        </w:rPr>
        <w:t>Rozwo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j i intensyfikacja wspo</w:t>
      </w:r>
      <w:r>
        <w:rPr>
          <w:rFonts w:ascii="Times New Roman" w:hAnsi="Times New Roman" w:hint="default"/>
          <w:sz w:val="24"/>
          <w:szCs w:val="24"/>
          <w:rtl w:val="0"/>
        </w:rPr>
        <w:t>́ł</w:t>
      </w:r>
      <w:r>
        <w:rPr>
          <w:rFonts w:ascii="Times New Roman" w:hAnsi="Times New Roman"/>
          <w:sz w:val="24"/>
          <w:szCs w:val="24"/>
          <w:rtl w:val="0"/>
        </w:rPr>
        <w:t>pracy jednostek I</w:t>
      </w:r>
      <w:r>
        <w:rPr>
          <w:rFonts w:ascii="Times New Roman" w:hAnsi="Times New Roman"/>
          <w:sz w:val="24"/>
          <w:szCs w:val="24"/>
          <w:rtl w:val="0"/>
        </w:rPr>
        <w:t>NS</w:t>
      </w:r>
      <w:r>
        <w:rPr>
          <w:rFonts w:ascii="Times New Roman" w:hAnsi="Times New Roman"/>
          <w:sz w:val="24"/>
          <w:szCs w:val="24"/>
          <w:rtl w:val="0"/>
        </w:rPr>
        <w:t xml:space="preserve"> z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adzami samorza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dowymi i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interesariuszami instytucjonalnymi na rzecz rozwoju 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rodowiska lokalnego.</w:t>
      </w:r>
    </w:p>
    <w:p>
      <w:pPr>
        <w:pStyle w:val="Domyślne"/>
        <w:bidi w:val="0"/>
        <w:spacing w:after="240" w:line="288" w:lineRule="auto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1.2. </w:t>
      </w:r>
      <w:r>
        <w:rPr>
          <w:rFonts w:ascii="Times New Roman" w:hAnsi="Times New Roman"/>
          <w:sz w:val="24"/>
          <w:szCs w:val="24"/>
          <w:rtl w:val="0"/>
        </w:rPr>
        <w:t>Rozwo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j wspo</w:t>
      </w:r>
      <w:r>
        <w:rPr>
          <w:rFonts w:ascii="Times New Roman" w:hAnsi="Times New Roman" w:hint="default"/>
          <w:sz w:val="24"/>
          <w:szCs w:val="24"/>
          <w:rtl w:val="0"/>
        </w:rPr>
        <w:t>́ł</w:t>
      </w:r>
      <w:r>
        <w:rPr>
          <w:rFonts w:ascii="Times New Roman" w:hAnsi="Times New Roman"/>
          <w:sz w:val="24"/>
          <w:szCs w:val="24"/>
          <w:rtl w:val="0"/>
        </w:rPr>
        <w:t>pracy jednostek I</w:t>
      </w:r>
      <w:r>
        <w:rPr>
          <w:rFonts w:ascii="Times New Roman" w:hAnsi="Times New Roman"/>
          <w:sz w:val="24"/>
          <w:szCs w:val="24"/>
          <w:rtl w:val="0"/>
        </w:rPr>
        <w:t>NS</w:t>
      </w:r>
      <w:r>
        <w:rPr>
          <w:rFonts w:ascii="Times New Roman" w:hAnsi="Times New Roman"/>
          <w:sz w:val="24"/>
          <w:szCs w:val="24"/>
          <w:rtl w:val="0"/>
        </w:rPr>
        <w:t xml:space="preserve"> z partnerami zaangaz</w:t>
      </w:r>
      <w:r>
        <w:rPr>
          <w:rFonts w:ascii="Times New Roman" w:hAnsi="Times New Roman" w:hint="default"/>
          <w:sz w:val="24"/>
          <w:szCs w:val="24"/>
          <w:rtl w:val="0"/>
        </w:rPr>
        <w:t>̇</w:t>
      </w:r>
      <w:r>
        <w:rPr>
          <w:rFonts w:ascii="Times New Roman" w:hAnsi="Times New Roman"/>
          <w:sz w:val="24"/>
          <w:szCs w:val="24"/>
          <w:rtl w:val="0"/>
        </w:rPr>
        <w:t>owanymi w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́ </w:t>
      </w:r>
      <w:r>
        <w:rPr>
          <w:rFonts w:ascii="Times New Roman" w:hAnsi="Times New Roman"/>
          <w:sz w:val="24"/>
          <w:szCs w:val="24"/>
          <w:rtl w:val="0"/>
        </w:rPr>
        <w:t>edukacyjna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,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, kulturalna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̨ </w:t>
      </w:r>
      <w:r>
        <w:rPr>
          <w:rFonts w:ascii="Times New Roman" w:hAnsi="Times New Roman"/>
          <w:sz w:val="24"/>
          <w:szCs w:val="24"/>
          <w:rtl w:val="0"/>
        </w:rPr>
        <w:t>i artystyczna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Domyślne"/>
        <w:bidi w:val="0"/>
        <w:spacing w:after="240" w:line="288" w:lineRule="auto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1.3. </w:t>
      </w:r>
      <w:r>
        <w:rPr>
          <w:rFonts w:ascii="Times New Roman" w:hAnsi="Times New Roman"/>
          <w:sz w:val="24"/>
          <w:szCs w:val="24"/>
          <w:rtl w:val="0"/>
        </w:rPr>
        <w:t>Rozwo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j wspo</w:t>
      </w:r>
      <w:r>
        <w:rPr>
          <w:rFonts w:ascii="Times New Roman" w:hAnsi="Times New Roman" w:hint="default"/>
          <w:sz w:val="24"/>
          <w:szCs w:val="24"/>
          <w:rtl w:val="0"/>
        </w:rPr>
        <w:t>́ł</w:t>
      </w:r>
      <w:r>
        <w:rPr>
          <w:rFonts w:ascii="Times New Roman" w:hAnsi="Times New Roman"/>
          <w:sz w:val="24"/>
          <w:szCs w:val="24"/>
          <w:rtl w:val="0"/>
        </w:rPr>
        <w:t>pracy mie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dzyuczelnianej i promowanie jej efekto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 xml:space="preserve">w w </w:t>
      </w:r>
      <w:r>
        <w:rPr>
          <w:rFonts w:ascii="Times New Roman" w:hAnsi="Times New Roman"/>
          <w:sz w:val="24"/>
          <w:szCs w:val="24"/>
          <w:rtl w:val="0"/>
        </w:rPr>
        <w:t xml:space="preserve">NWSP </w:t>
      </w:r>
      <w:r>
        <w:rPr>
          <w:rFonts w:ascii="Times New Roman" w:hAnsi="Times New Roman"/>
          <w:sz w:val="24"/>
          <w:szCs w:val="24"/>
          <w:rtl w:val="0"/>
        </w:rPr>
        <w:t>oraz w s</w:t>
      </w:r>
      <w:r>
        <w:rPr>
          <w:rFonts w:ascii="Times New Roman" w:hAnsi="Times New Roman" w:hint="default"/>
          <w:sz w:val="24"/>
          <w:szCs w:val="24"/>
          <w:rtl w:val="0"/>
        </w:rPr>
        <w:t>́</w:t>
      </w:r>
      <w:r>
        <w:rPr>
          <w:rFonts w:ascii="Times New Roman" w:hAnsi="Times New Roman"/>
          <w:sz w:val="24"/>
          <w:szCs w:val="24"/>
          <w:rtl w:val="0"/>
        </w:rPr>
        <w:t>rodowisku zewne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trznym.</w:t>
      </w:r>
    </w:p>
    <w:p>
      <w:pPr>
        <w:pStyle w:val="Domyślne"/>
        <w:numPr>
          <w:ilvl w:val="0"/>
          <w:numId w:val="2"/>
        </w:numPr>
        <w:bidi w:val="0"/>
        <w:spacing w:after="240" w:line="360" w:lineRule="atLeast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praca 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dzynarodowa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2.1. Rozszerzenie obszar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</w:t>
      </w:r>
      <w:r>
        <w:rPr>
          <w:rFonts w:ascii="Times New Roman" w:hAnsi="Times New Roman"/>
          <w:sz w:val="24"/>
          <w:szCs w:val="24"/>
          <w:rtl w:val="0"/>
        </w:rPr>
        <w:t>wspo</w:t>
      </w:r>
      <w:r>
        <w:rPr>
          <w:rFonts w:ascii="Times New Roman" w:hAnsi="Times New Roman" w:hint="default"/>
          <w:sz w:val="24"/>
          <w:szCs w:val="24"/>
          <w:rtl w:val="0"/>
        </w:rPr>
        <w:t>́ł</w:t>
      </w:r>
      <w:r>
        <w:rPr>
          <w:rFonts w:ascii="Times New Roman" w:hAnsi="Times New Roman"/>
          <w:sz w:val="24"/>
          <w:szCs w:val="24"/>
          <w:rtl w:val="0"/>
        </w:rPr>
        <w:t xml:space="preserve">pracy z </w:t>
      </w:r>
      <w:r>
        <w:rPr>
          <w:rFonts w:ascii="Times New Roman" w:hAnsi="Times New Roman"/>
          <w:sz w:val="24"/>
          <w:szCs w:val="24"/>
          <w:rtl w:val="0"/>
        </w:rPr>
        <w:t>uczelniami zagranicznymi w ramach Programu Erasmus+ i um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bilateralnych.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2.2. P</w:t>
      </w:r>
      <w:r>
        <w:rPr>
          <w:rFonts w:ascii="Times New Roman" w:hAnsi="Times New Roman"/>
          <w:sz w:val="24"/>
          <w:szCs w:val="24"/>
          <w:rtl w:val="0"/>
        </w:rPr>
        <w:t>rzygotow</w:t>
      </w:r>
      <w:r>
        <w:rPr>
          <w:rFonts w:ascii="Times New Roman" w:hAnsi="Times New Roman"/>
          <w:sz w:val="24"/>
          <w:szCs w:val="24"/>
          <w:rtl w:val="0"/>
        </w:rPr>
        <w:t>anie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i rozszerzanie oferty przedmiot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</w:t>
      </w:r>
      <w:r>
        <w:rPr>
          <w:rFonts w:ascii="Times New Roman" w:hAnsi="Times New Roman"/>
          <w:sz w:val="24"/>
          <w:szCs w:val="24"/>
          <w:rtl w:val="0"/>
        </w:rPr>
        <w:t>w je</w:t>
      </w:r>
      <w:r>
        <w:rPr>
          <w:rFonts w:ascii="Times New Roman" w:hAnsi="Times New Roman" w:hint="default"/>
          <w:sz w:val="24"/>
          <w:szCs w:val="24"/>
          <w:rtl w:val="0"/>
        </w:rPr>
        <w:t>̨</w:t>
      </w:r>
      <w:r>
        <w:rPr>
          <w:rFonts w:ascii="Times New Roman" w:hAnsi="Times New Roman"/>
          <w:sz w:val="24"/>
          <w:szCs w:val="24"/>
          <w:rtl w:val="0"/>
        </w:rPr>
        <w:t>zyku angielskim.</w:t>
      </w:r>
    </w:p>
    <w:p>
      <w:pPr>
        <w:pStyle w:val="Domyślne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omyślne"/>
        <w:bidi w:val="0"/>
        <w:spacing w:after="240" w:line="360" w:lineRule="atLeast"/>
        <w:ind w:left="0" w:right="0" w:firstLine="0"/>
        <w:jc w:val="right"/>
        <w:rPr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Opracowa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 dr Anna Kienig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ery"/>
  </w:abstractNum>
  <w:abstractNum w:abstractNumId="1">
    <w:multiLevelType w:val="hybridMultilevel"/>
    <w:styleLink w:val="Numery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Punktor"/>
  </w:abstractNum>
  <w:abstractNum w:abstractNumId="3">
    <w:multiLevelType w:val="hybridMultilevel"/>
    <w:styleLink w:val="Punktor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Numery">
    <w:name w:val="Numery"/>
    <w:pPr>
      <w:numPr>
        <w:numId w:val="1"/>
      </w:numPr>
    </w:pPr>
  </w:style>
  <w:style w:type="numbering" w:styleId="Punktor">
    <w:name w:val="Punktor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